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B3" w:rsidRDefault="002825B3" w:rsidP="00B15D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5B3">
        <w:rPr>
          <w:rFonts w:ascii="Times New Roman" w:hAnsi="Times New Roman" w:cs="Times New Roman"/>
          <w:b/>
          <w:bCs/>
          <w:sz w:val="28"/>
          <w:szCs w:val="28"/>
        </w:rPr>
        <w:t xml:space="preserve">Тема 2. </w:t>
      </w:r>
      <w:r w:rsidR="00C53E1C" w:rsidRPr="002825B3">
        <w:rPr>
          <w:rFonts w:ascii="Times New Roman" w:hAnsi="Times New Roman" w:cs="Times New Roman"/>
          <w:b/>
          <w:bCs/>
          <w:sz w:val="28"/>
          <w:szCs w:val="28"/>
        </w:rPr>
        <w:t xml:space="preserve">Риск-менеджмент как </w:t>
      </w:r>
      <w:r w:rsidRPr="002825B3">
        <w:rPr>
          <w:rFonts w:ascii="Times New Roman" w:hAnsi="Times New Roman" w:cs="Times New Roman"/>
          <w:b/>
          <w:bCs/>
          <w:sz w:val="28"/>
          <w:szCs w:val="28"/>
        </w:rPr>
        <w:t>управленческий процесс</w:t>
      </w:r>
    </w:p>
    <w:p w:rsidR="002825B3" w:rsidRPr="002825B3" w:rsidRDefault="002825B3" w:rsidP="00B15D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7AE6" w:rsidRPr="0043373F" w:rsidRDefault="00C53E1C" w:rsidP="008C7CFB">
      <w:pPr>
        <w:pStyle w:val="a5"/>
        <w:numPr>
          <w:ilvl w:val="1"/>
          <w:numId w:val="20"/>
        </w:numPr>
        <w:jc w:val="center"/>
        <w:rPr>
          <w:sz w:val="28"/>
          <w:szCs w:val="28"/>
        </w:rPr>
      </w:pPr>
      <w:r w:rsidRPr="00A86A93">
        <w:rPr>
          <w:sz w:val="28"/>
          <w:szCs w:val="28"/>
        </w:rPr>
        <w:t>Методы обработки рисков</w:t>
      </w:r>
    </w:p>
    <w:p w:rsidR="00EE3B5E" w:rsidRPr="0043373F" w:rsidRDefault="00EE3B5E" w:rsidP="00B15DC5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i/>
          <w:iCs/>
          <w:spacing w:val="-5"/>
          <w:sz w:val="28"/>
          <w:szCs w:val="28"/>
        </w:rPr>
      </w:pPr>
    </w:p>
    <w:p w:rsidR="00004A15" w:rsidRPr="00B15DC5" w:rsidRDefault="00004A15" w:rsidP="00B15DC5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B15DC5">
        <w:rPr>
          <w:rFonts w:ascii="Arial" w:hAnsi="Arial" w:cs="Arial"/>
          <w:bCs/>
          <w:sz w:val="28"/>
          <w:szCs w:val="28"/>
        </w:rPr>
        <w:t xml:space="preserve">Под </w:t>
      </w:r>
      <w:r w:rsidRPr="00E7744C">
        <w:rPr>
          <w:rFonts w:ascii="Times New Roman" w:hAnsi="Times New Roman" w:cs="Times New Roman"/>
          <w:bCs/>
          <w:sz w:val="28"/>
          <w:szCs w:val="28"/>
          <w:u w:val="single"/>
        </w:rPr>
        <w:t>обработкой риска</w:t>
      </w:r>
      <w:r w:rsidRPr="00B15DC5">
        <w:rPr>
          <w:rFonts w:ascii="Arial" w:hAnsi="Arial" w:cs="Arial"/>
          <w:bCs/>
          <w:sz w:val="28"/>
          <w:szCs w:val="28"/>
        </w:rPr>
        <w:t xml:space="preserve"> понимается «</w:t>
      </w:r>
      <w:r w:rsidRPr="00B15DC5">
        <w:rPr>
          <w:rFonts w:ascii="Arial" w:eastAsia="TimesNewRomanPSMT" w:hAnsi="Arial" w:cs="Arial"/>
          <w:sz w:val="28"/>
          <w:szCs w:val="28"/>
        </w:rPr>
        <w:t>процесс выбора и осуществления мер по модификации риска</w:t>
      </w:r>
      <w:r w:rsidRPr="00B15DC5">
        <w:rPr>
          <w:rFonts w:ascii="Arial" w:hAnsi="Arial" w:cs="Arial"/>
          <w:sz w:val="28"/>
          <w:szCs w:val="28"/>
        </w:rPr>
        <w:t>» [</w:t>
      </w:r>
      <w:r w:rsidR="008C7CFB">
        <w:rPr>
          <w:rFonts w:ascii="Arial" w:hAnsi="Arial" w:cs="Arial"/>
          <w:sz w:val="28"/>
          <w:szCs w:val="28"/>
        </w:rPr>
        <w:t>1</w:t>
      </w:r>
      <w:r w:rsidRPr="00B15DC5">
        <w:rPr>
          <w:rFonts w:ascii="Arial" w:hAnsi="Arial" w:cs="Arial"/>
          <w:sz w:val="28"/>
          <w:szCs w:val="28"/>
        </w:rPr>
        <w:t>].</w:t>
      </w:r>
    </w:p>
    <w:p w:rsidR="00004A15" w:rsidRPr="00B15DC5" w:rsidRDefault="00004A15" w:rsidP="00B15DC5">
      <w:pPr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B15DC5">
        <w:rPr>
          <w:rFonts w:ascii="Arial" w:hAnsi="Arial" w:cs="Arial"/>
          <w:sz w:val="28"/>
          <w:szCs w:val="28"/>
        </w:rPr>
        <w:t>Все многообразные методы обработки рисков можно условно разделить на три группы:</w:t>
      </w:r>
    </w:p>
    <w:p w:rsidR="00004A15" w:rsidRPr="00B15DC5" w:rsidRDefault="00004A15" w:rsidP="00B15DC5">
      <w:pPr>
        <w:pStyle w:val="a5"/>
        <w:numPr>
          <w:ilvl w:val="0"/>
          <w:numId w:val="7"/>
        </w:numPr>
        <w:tabs>
          <w:tab w:val="left" w:pos="1134"/>
        </w:tabs>
        <w:ind w:hanging="720"/>
        <w:jc w:val="both"/>
        <w:rPr>
          <w:rFonts w:ascii="Arial" w:hAnsi="Arial" w:cs="Arial"/>
          <w:sz w:val="28"/>
          <w:szCs w:val="28"/>
          <w:lang w:eastAsia="en-US"/>
        </w:rPr>
      </w:pPr>
      <w:r w:rsidRPr="00B15DC5">
        <w:rPr>
          <w:rFonts w:ascii="Arial" w:hAnsi="Arial" w:cs="Arial"/>
          <w:sz w:val="28"/>
          <w:szCs w:val="28"/>
          <w:lang w:eastAsia="en-US"/>
        </w:rPr>
        <w:t>принятие риска;</w:t>
      </w:r>
    </w:p>
    <w:p w:rsidR="00004A15" w:rsidRPr="00B15DC5" w:rsidRDefault="00004A15" w:rsidP="00B15DC5">
      <w:pPr>
        <w:pStyle w:val="a5"/>
        <w:numPr>
          <w:ilvl w:val="0"/>
          <w:numId w:val="7"/>
        </w:numPr>
        <w:tabs>
          <w:tab w:val="left" w:pos="1134"/>
        </w:tabs>
        <w:ind w:hanging="720"/>
        <w:jc w:val="both"/>
        <w:rPr>
          <w:rFonts w:ascii="Arial" w:hAnsi="Arial" w:cs="Arial"/>
          <w:sz w:val="28"/>
          <w:szCs w:val="28"/>
          <w:lang w:eastAsia="en-US"/>
        </w:rPr>
      </w:pPr>
      <w:r w:rsidRPr="00B15DC5">
        <w:rPr>
          <w:rFonts w:ascii="Arial" w:hAnsi="Arial" w:cs="Arial"/>
          <w:sz w:val="28"/>
          <w:szCs w:val="28"/>
          <w:lang w:eastAsia="en-US"/>
        </w:rPr>
        <w:t>уклонение от риска;</w:t>
      </w:r>
    </w:p>
    <w:p w:rsidR="00004A15" w:rsidRDefault="00004A15" w:rsidP="00B15DC5">
      <w:pPr>
        <w:pStyle w:val="a5"/>
        <w:numPr>
          <w:ilvl w:val="0"/>
          <w:numId w:val="7"/>
        </w:numPr>
        <w:tabs>
          <w:tab w:val="left" w:pos="1134"/>
        </w:tabs>
        <w:ind w:hanging="720"/>
        <w:jc w:val="both"/>
        <w:rPr>
          <w:rFonts w:ascii="Arial" w:hAnsi="Arial" w:cs="Arial"/>
          <w:sz w:val="28"/>
          <w:szCs w:val="28"/>
          <w:lang w:eastAsia="en-US"/>
        </w:rPr>
      </w:pPr>
      <w:r w:rsidRPr="00B15DC5">
        <w:rPr>
          <w:rFonts w:ascii="Arial" w:hAnsi="Arial" w:cs="Arial"/>
          <w:sz w:val="28"/>
          <w:szCs w:val="28"/>
          <w:lang w:eastAsia="en-US"/>
        </w:rPr>
        <w:t xml:space="preserve">активное управление риском (рисунок </w:t>
      </w:r>
      <w:r w:rsidR="008C7CFB">
        <w:rPr>
          <w:rFonts w:ascii="Arial" w:hAnsi="Arial" w:cs="Arial"/>
          <w:sz w:val="28"/>
          <w:szCs w:val="28"/>
          <w:lang w:eastAsia="en-US"/>
        </w:rPr>
        <w:t>2.</w:t>
      </w:r>
      <w:r w:rsidR="00896DC9">
        <w:rPr>
          <w:rFonts w:ascii="Arial" w:hAnsi="Arial" w:cs="Arial"/>
          <w:sz w:val="28"/>
          <w:szCs w:val="28"/>
          <w:lang w:eastAsia="en-US"/>
        </w:rPr>
        <w:t>3</w:t>
      </w:r>
      <w:r w:rsidRPr="00B15DC5">
        <w:rPr>
          <w:rFonts w:ascii="Arial" w:hAnsi="Arial" w:cs="Arial"/>
          <w:sz w:val="28"/>
          <w:szCs w:val="28"/>
          <w:lang w:eastAsia="en-US"/>
        </w:rPr>
        <w:t>).</w:t>
      </w:r>
    </w:p>
    <w:p w:rsidR="00004A15" w:rsidRPr="00B15DC5" w:rsidRDefault="00004A15" w:rsidP="00B15DC5">
      <w:pPr>
        <w:pStyle w:val="a5"/>
        <w:tabs>
          <w:tab w:val="left" w:pos="1134"/>
        </w:tabs>
        <w:ind w:left="0"/>
        <w:jc w:val="center"/>
        <w:rPr>
          <w:rFonts w:ascii="Arial" w:hAnsi="Arial" w:cs="Arial"/>
          <w:sz w:val="28"/>
          <w:szCs w:val="28"/>
          <w:lang w:eastAsia="en-US"/>
        </w:rPr>
      </w:pPr>
    </w:p>
    <w:p w:rsidR="00004A15" w:rsidRPr="00B15DC5" w:rsidRDefault="00567FCD" w:rsidP="00B15DC5">
      <w:pPr>
        <w:pStyle w:val="a5"/>
        <w:tabs>
          <w:tab w:val="left" w:pos="1134"/>
        </w:tabs>
        <w:ind w:left="0"/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</w:r>
      <w:r>
        <w:rPr>
          <w:rFonts w:ascii="Arial" w:hAnsi="Arial" w:cs="Arial"/>
          <w:sz w:val="28"/>
          <w:szCs w:val="28"/>
          <w:lang w:eastAsia="en-US"/>
        </w:rPr>
        <w:pict>
          <v:group id="_x0000_s1133" editas="canvas" style="width:324.55pt;height:152.3pt;mso-position-horizontal-relative:char;mso-position-vertical-relative:line" coordorigin="5089,14725" coordsize="4710,221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4" type="#_x0000_t75" style="position:absolute;left:5089;top:14725;width:4710;height:2211" o:preferrelative="f">
              <v:fill o:detectmouseclick="t"/>
              <v:path o:extrusionok="t" o:connecttype="none"/>
              <o:lock v:ext="edit" text="t"/>
            </v:shape>
            <v:roundrect id="_x0000_s1135" style="position:absolute;left:7297;top:15346;width:992;height:339" arcsize="10923f">
              <v:textbox style="mso-next-textbox:#_x0000_s1135">
                <w:txbxContent>
                  <w:p w:rsidR="00756527" w:rsidRPr="00230FAC" w:rsidRDefault="00756527" w:rsidP="00756527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30FA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Принятие</w:t>
                    </w:r>
                  </w:p>
                </w:txbxContent>
              </v:textbox>
            </v:roundrect>
            <v:roundrect id="_x0000_s1136" style="position:absolute;left:8602;top:15346;width:1197;height:341" arcsize="10923f">
              <v:textbox style="mso-next-textbox:#_x0000_s1136">
                <w:txbxContent>
                  <w:p w:rsidR="00756527" w:rsidRPr="00230FAC" w:rsidRDefault="00756527" w:rsidP="00756527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30FA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Уклонение</w:t>
                    </w:r>
                  </w:p>
                </w:txbxContent>
              </v:textbox>
            </v:roundrect>
            <v:roundrect id="_x0000_s1137" style="position:absolute;left:6021;top:14725;width:2994;height:369" arcsize="10923f">
              <v:textbox style="mso-next-textbox:#_x0000_s1137">
                <w:txbxContent>
                  <w:p w:rsidR="00756527" w:rsidRPr="00230FAC" w:rsidRDefault="00756527" w:rsidP="00756527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30FA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Методы обработки риска</w:t>
                    </w:r>
                  </w:p>
                </w:txbxContent>
              </v:textbox>
            </v:roundrect>
            <v:roundrect id="_x0000_s1138" style="position:absolute;left:5228;top:15341;width:1867;height:344" arcsize="10923f">
              <v:textbox style="mso-next-textbox:#_x0000_s1138">
                <w:txbxContent>
                  <w:p w:rsidR="00756527" w:rsidRPr="00230FAC" w:rsidRDefault="00756527" w:rsidP="00756527">
                    <w:pPr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30FAC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Активное управление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39" type="#_x0000_t32" style="position:absolute;left:9200;top:15208;width:5;height:138;flip:x" o:connectortype="straight">
              <v:stroke endarrow="block"/>
            </v:shape>
            <v:shape id="_x0000_s1140" type="#_x0000_t32" style="position:absolute;left:7790;top:15094;width:1;height:252" o:connectortype="straight">
              <v:stroke endarrow="block"/>
            </v:shape>
            <v:shape id="_x0000_s1141" type="#_x0000_t32" style="position:absolute;left:5089;top:15509;width:1;height:975" o:connectortype="straight"/>
            <v:rect id="_x0000_s1142" style="position:absolute;left:5270;top:15761;width:2172;height:499">
              <v:textbox style="mso-next-textbox:#_x0000_s1142">
                <w:txbxContent>
                  <w:p w:rsidR="00756527" w:rsidRPr="00230FAC" w:rsidRDefault="00756527" w:rsidP="00756527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230FAC">
                      <w:rPr>
                        <w:rFonts w:ascii="Times New Roman" w:hAnsi="Times New Roman" w:cs="Times New Roman"/>
                      </w:rPr>
                      <w:t>Сохранение на собственном удержании</w:t>
                    </w:r>
                  </w:p>
                </w:txbxContent>
              </v:textbox>
            </v:rect>
            <v:rect id="_x0000_s1143" style="position:absolute;left:5271;top:16355;width:1188;height:359">
              <v:textbox style="mso-next-textbox:#_x0000_s1143">
                <w:txbxContent>
                  <w:p w:rsidR="00756527" w:rsidRPr="00230FAC" w:rsidRDefault="00756527" w:rsidP="00756527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230FAC">
                      <w:rPr>
                        <w:rFonts w:ascii="Times New Roman" w:hAnsi="Times New Roman" w:cs="Times New Roman"/>
                      </w:rPr>
                      <w:t>Перенос</w:t>
                    </w:r>
                  </w:p>
                </w:txbxContent>
              </v:textbox>
            </v:rect>
            <v:shape id="_x0000_s1144" type="#_x0000_t32" style="position:absolute;left:5103;top:16484;width:168;height:1" o:connectortype="straight">
              <v:stroke endarrow="block"/>
            </v:shape>
            <v:shape id="_x0000_s1145" type="#_x0000_t32" style="position:absolute;left:5090;top:16084;width:180;height:1" o:connectortype="straight">
              <v:stroke endarrow="block"/>
            </v:shape>
            <v:shape id="_x0000_s1146" type="#_x0000_t32" style="position:absolute;left:5089;top:15507;width:139;height:2;flip:x y" o:connectortype="straight"/>
            <v:shape id="_x0000_s1147" type="#_x0000_t32" style="position:absolute;left:6162;top:15201;width:1;height:140;flip:x" o:connectortype="straight">
              <v:stroke endarrow="block"/>
            </v:shape>
            <v:shape id="_x0000_s1148" type="#_x0000_t32" style="position:absolute;left:6163;top:15201;width:3038;height:1" o:connectortype="straight"/>
            <w10:wrap type="none"/>
            <w10:anchorlock/>
          </v:group>
        </w:pict>
      </w:r>
    </w:p>
    <w:p w:rsidR="00004A15" w:rsidRPr="00B15DC5" w:rsidRDefault="00756527" w:rsidP="00B15DC5">
      <w:pPr>
        <w:pStyle w:val="a5"/>
        <w:tabs>
          <w:tab w:val="left" w:pos="1134"/>
        </w:tabs>
        <w:ind w:left="0"/>
        <w:jc w:val="center"/>
        <w:rPr>
          <w:rFonts w:ascii="Arial" w:hAnsi="Arial" w:cs="Arial"/>
          <w:sz w:val="28"/>
          <w:szCs w:val="28"/>
          <w:lang w:eastAsia="en-US"/>
        </w:rPr>
      </w:pPr>
      <w:r>
        <w:rPr>
          <w:rFonts w:ascii="Arial" w:hAnsi="Arial" w:cs="Arial"/>
          <w:sz w:val="28"/>
          <w:szCs w:val="28"/>
          <w:lang w:eastAsia="en-US"/>
        </w:rPr>
        <w:t xml:space="preserve">Рисунок </w:t>
      </w:r>
      <w:r w:rsidR="008C7CFB">
        <w:rPr>
          <w:rFonts w:ascii="Arial" w:hAnsi="Arial" w:cs="Arial"/>
          <w:sz w:val="28"/>
          <w:szCs w:val="28"/>
          <w:lang w:eastAsia="en-US"/>
        </w:rPr>
        <w:t>2.</w:t>
      </w:r>
      <w:r>
        <w:rPr>
          <w:rFonts w:ascii="Arial" w:hAnsi="Arial" w:cs="Arial"/>
          <w:sz w:val="28"/>
          <w:szCs w:val="28"/>
          <w:lang w:eastAsia="en-US"/>
        </w:rPr>
        <w:t>3</w:t>
      </w:r>
      <w:r w:rsidR="00004A15" w:rsidRPr="00B15DC5">
        <w:rPr>
          <w:rFonts w:ascii="Arial" w:hAnsi="Arial" w:cs="Arial"/>
          <w:sz w:val="28"/>
          <w:szCs w:val="28"/>
        </w:rPr>
        <w:t xml:space="preserve"> – Методы обработки риска</w:t>
      </w:r>
    </w:p>
    <w:p w:rsidR="00004A15" w:rsidRPr="00756527" w:rsidRDefault="00004A15" w:rsidP="00B15DC5">
      <w:pPr>
        <w:shd w:val="clear" w:color="auto" w:fill="FFFFFF"/>
        <w:spacing w:after="0" w:line="240" w:lineRule="auto"/>
        <w:ind w:right="15" w:firstLine="567"/>
        <w:jc w:val="both"/>
        <w:rPr>
          <w:rFonts w:ascii="Arial" w:hAnsi="Arial" w:cs="Arial"/>
          <w:color w:val="FF0000"/>
          <w:sz w:val="28"/>
          <w:szCs w:val="28"/>
        </w:rPr>
      </w:pPr>
    </w:p>
    <w:p w:rsidR="00E7744C" w:rsidRPr="00E7744C" w:rsidRDefault="00E7744C" w:rsidP="00E7744C">
      <w:pPr>
        <w:pStyle w:val="a5"/>
        <w:tabs>
          <w:tab w:val="left" w:pos="1134"/>
        </w:tabs>
        <w:ind w:left="0" w:firstLine="851"/>
        <w:jc w:val="both"/>
        <w:rPr>
          <w:rFonts w:ascii="Arial" w:hAnsi="Arial" w:cs="Arial"/>
          <w:sz w:val="28"/>
          <w:szCs w:val="28"/>
          <w:lang w:eastAsia="en-US"/>
        </w:rPr>
      </w:pPr>
      <w:r w:rsidRPr="00D757AC">
        <w:rPr>
          <w:sz w:val="28"/>
          <w:szCs w:val="28"/>
          <w:u w:val="single"/>
          <w:lang w:eastAsia="en-US"/>
        </w:rPr>
        <w:t>Принятие риска</w:t>
      </w:r>
      <w:r>
        <w:rPr>
          <w:rFonts w:ascii="Arial" w:hAnsi="Arial" w:cs="Arial"/>
          <w:sz w:val="28"/>
          <w:szCs w:val="28"/>
          <w:lang w:eastAsia="en-US"/>
        </w:rPr>
        <w:t xml:space="preserve"> </w:t>
      </w:r>
      <w:r w:rsidRPr="00E7744C">
        <w:rPr>
          <w:rFonts w:ascii="Arial" w:hAnsi="Arial" w:cs="Arial"/>
          <w:sz w:val="28"/>
          <w:szCs w:val="28"/>
          <w:lang w:eastAsia="en-US"/>
        </w:rPr>
        <w:t>означает неосуществление мер по снижению его уровня. Данный вид реакции на риск, как правило, выбирается в случае, если стоимость реализации коррек</w:t>
      </w:r>
      <w:r w:rsidR="00E8468A">
        <w:rPr>
          <w:rFonts w:ascii="Arial" w:hAnsi="Arial" w:cs="Arial"/>
          <w:sz w:val="28"/>
          <w:szCs w:val="28"/>
          <w:lang w:eastAsia="en-US"/>
        </w:rPr>
        <w:t xml:space="preserve">тирующих мероприятий по </w:t>
      </w:r>
      <w:r w:rsidR="006550C2">
        <w:rPr>
          <w:rFonts w:ascii="Arial" w:hAnsi="Arial" w:cs="Arial"/>
          <w:sz w:val="28"/>
          <w:szCs w:val="28"/>
          <w:lang w:eastAsia="en-US"/>
        </w:rPr>
        <w:t>данному</w:t>
      </w:r>
      <w:r w:rsidRPr="00E7744C">
        <w:rPr>
          <w:rFonts w:ascii="Arial" w:hAnsi="Arial" w:cs="Arial"/>
          <w:sz w:val="28"/>
          <w:szCs w:val="28"/>
          <w:lang w:eastAsia="en-US"/>
        </w:rPr>
        <w:t xml:space="preserve"> виду </w:t>
      </w:r>
      <w:r w:rsidR="001B504C">
        <w:rPr>
          <w:rFonts w:ascii="Arial" w:hAnsi="Arial" w:cs="Arial"/>
          <w:sz w:val="28"/>
          <w:szCs w:val="28"/>
          <w:lang w:eastAsia="en-US"/>
        </w:rPr>
        <w:t>ри</w:t>
      </w:r>
      <w:r w:rsidR="00E8468A">
        <w:rPr>
          <w:rFonts w:ascii="Arial" w:hAnsi="Arial" w:cs="Arial"/>
          <w:sz w:val="28"/>
          <w:szCs w:val="28"/>
          <w:lang w:eastAsia="en-US"/>
        </w:rPr>
        <w:t>с</w:t>
      </w:r>
      <w:r w:rsidR="001B504C">
        <w:rPr>
          <w:rFonts w:ascii="Arial" w:hAnsi="Arial" w:cs="Arial"/>
          <w:sz w:val="28"/>
          <w:szCs w:val="28"/>
          <w:lang w:eastAsia="en-US"/>
        </w:rPr>
        <w:t>ка</w:t>
      </w:r>
      <w:r w:rsidRPr="00E7744C">
        <w:rPr>
          <w:rFonts w:ascii="Arial" w:hAnsi="Arial" w:cs="Arial"/>
          <w:sz w:val="28"/>
          <w:szCs w:val="28"/>
          <w:lang w:eastAsia="en-US"/>
        </w:rPr>
        <w:t xml:space="preserve"> превышает величину снижения ожидаемых потерь в результате их осуществлени</w:t>
      </w:r>
      <w:r w:rsidR="00E8468A">
        <w:rPr>
          <w:rFonts w:ascii="Arial" w:hAnsi="Arial" w:cs="Arial"/>
          <w:sz w:val="28"/>
          <w:szCs w:val="28"/>
          <w:lang w:eastAsia="en-US"/>
        </w:rPr>
        <w:t xml:space="preserve">я. При этом величина ожидаемых </w:t>
      </w:r>
      <w:r w:rsidRPr="00E7744C">
        <w:rPr>
          <w:rFonts w:ascii="Arial" w:hAnsi="Arial" w:cs="Arial"/>
          <w:sz w:val="28"/>
          <w:szCs w:val="28"/>
          <w:lang w:eastAsia="en-US"/>
        </w:rPr>
        <w:t xml:space="preserve">потерь по данному виду </w:t>
      </w:r>
      <w:r w:rsidR="00E8468A">
        <w:rPr>
          <w:rFonts w:ascii="Arial" w:hAnsi="Arial" w:cs="Arial"/>
          <w:sz w:val="28"/>
          <w:szCs w:val="28"/>
          <w:lang w:eastAsia="en-US"/>
        </w:rPr>
        <w:t>риска</w:t>
      </w:r>
      <w:r w:rsidRPr="00E7744C">
        <w:rPr>
          <w:rFonts w:ascii="Arial" w:hAnsi="Arial" w:cs="Arial"/>
          <w:sz w:val="28"/>
          <w:szCs w:val="28"/>
          <w:lang w:eastAsia="en-US"/>
        </w:rPr>
        <w:t xml:space="preserve"> должна быть допустима с точки </w:t>
      </w:r>
      <w:proofErr w:type="gramStart"/>
      <w:r w:rsidRPr="00E7744C">
        <w:rPr>
          <w:rFonts w:ascii="Arial" w:hAnsi="Arial" w:cs="Arial"/>
          <w:sz w:val="28"/>
          <w:szCs w:val="28"/>
          <w:lang w:eastAsia="en-US"/>
        </w:rPr>
        <w:t>зрения сохранения непрерывности деятельности организации</w:t>
      </w:r>
      <w:proofErr w:type="gramEnd"/>
      <w:r w:rsidRPr="00E7744C">
        <w:rPr>
          <w:rFonts w:ascii="Arial" w:hAnsi="Arial" w:cs="Arial"/>
          <w:sz w:val="28"/>
          <w:szCs w:val="28"/>
          <w:lang w:eastAsia="en-US"/>
        </w:rPr>
        <w:t>.</w:t>
      </w:r>
    </w:p>
    <w:p w:rsidR="00E7744C" w:rsidRPr="00E7744C" w:rsidRDefault="00E7744C" w:rsidP="00E7744C">
      <w:pPr>
        <w:pStyle w:val="a5"/>
        <w:tabs>
          <w:tab w:val="left" w:pos="1134"/>
        </w:tabs>
        <w:ind w:left="0" w:firstLine="851"/>
        <w:jc w:val="both"/>
        <w:rPr>
          <w:rFonts w:ascii="Arial" w:hAnsi="Arial" w:cs="Arial"/>
          <w:sz w:val="28"/>
          <w:szCs w:val="28"/>
          <w:lang w:eastAsia="en-US"/>
        </w:rPr>
      </w:pPr>
      <w:r w:rsidRPr="00E7744C">
        <w:rPr>
          <w:rFonts w:ascii="Arial" w:hAnsi="Arial" w:cs="Arial"/>
          <w:sz w:val="28"/>
          <w:szCs w:val="28"/>
          <w:lang w:eastAsia="en-US"/>
        </w:rPr>
        <w:t>В случае если величина ожидаемых потерь даже после осуществления корректирующих воздействий (активного управления) оста</w:t>
      </w:r>
      <w:r w:rsidR="001A5D09">
        <w:rPr>
          <w:rFonts w:ascii="Arial" w:hAnsi="Arial" w:cs="Arial"/>
          <w:sz w:val="28"/>
          <w:szCs w:val="28"/>
          <w:lang w:eastAsia="en-US"/>
        </w:rPr>
        <w:t>е</w:t>
      </w:r>
      <w:r w:rsidRPr="00E7744C">
        <w:rPr>
          <w:rFonts w:ascii="Arial" w:hAnsi="Arial" w:cs="Arial"/>
          <w:sz w:val="28"/>
          <w:szCs w:val="28"/>
          <w:lang w:eastAsia="en-US"/>
        </w:rPr>
        <w:t>тся неприемлемо высокой, то применяется</w:t>
      </w:r>
      <w:r w:rsidRPr="006550C2">
        <w:rPr>
          <w:sz w:val="28"/>
          <w:szCs w:val="28"/>
          <w:lang w:eastAsia="en-US"/>
        </w:rPr>
        <w:t xml:space="preserve"> </w:t>
      </w:r>
      <w:r w:rsidRPr="006550C2">
        <w:rPr>
          <w:sz w:val="28"/>
          <w:szCs w:val="28"/>
          <w:u w:val="single"/>
          <w:lang w:eastAsia="en-US"/>
        </w:rPr>
        <w:t>уклонение</w:t>
      </w:r>
      <w:r w:rsidRPr="006550C2">
        <w:rPr>
          <w:rFonts w:ascii="Arial" w:hAnsi="Arial" w:cs="Arial"/>
          <w:sz w:val="28"/>
          <w:szCs w:val="28"/>
          <w:u w:val="single"/>
          <w:lang w:eastAsia="en-US"/>
        </w:rPr>
        <w:t xml:space="preserve"> </w:t>
      </w:r>
      <w:r w:rsidRPr="006550C2">
        <w:rPr>
          <w:sz w:val="28"/>
          <w:szCs w:val="28"/>
          <w:u w:val="single"/>
          <w:lang w:eastAsia="en-US"/>
        </w:rPr>
        <w:t xml:space="preserve">от </w:t>
      </w:r>
      <w:r w:rsidRPr="00E7744C">
        <w:rPr>
          <w:rFonts w:ascii="Arial" w:hAnsi="Arial" w:cs="Arial"/>
          <w:sz w:val="28"/>
          <w:szCs w:val="28"/>
          <w:lang w:eastAsia="en-US"/>
        </w:rPr>
        <w:t xml:space="preserve">данного вида </w:t>
      </w:r>
      <w:r w:rsidR="006550C2" w:rsidRPr="006550C2">
        <w:rPr>
          <w:sz w:val="28"/>
          <w:szCs w:val="28"/>
          <w:u w:val="single"/>
          <w:lang w:eastAsia="en-US"/>
        </w:rPr>
        <w:t>риска</w:t>
      </w:r>
      <w:r w:rsidRPr="00E7744C">
        <w:rPr>
          <w:rFonts w:ascii="Arial" w:hAnsi="Arial" w:cs="Arial"/>
          <w:sz w:val="28"/>
          <w:szCs w:val="28"/>
          <w:lang w:eastAsia="en-US"/>
        </w:rPr>
        <w:t>, что предусматривает существенное ограничение или полное исключение из деятельности бизнес-операций или даже бизнес-процессов</w:t>
      </w:r>
      <w:r w:rsidR="009642EC">
        <w:rPr>
          <w:rFonts w:ascii="Arial" w:hAnsi="Arial" w:cs="Arial"/>
          <w:sz w:val="28"/>
          <w:szCs w:val="28"/>
          <w:lang w:eastAsia="en-US"/>
        </w:rPr>
        <w:t xml:space="preserve">, способствующих его </w:t>
      </w:r>
      <w:r w:rsidR="00320898">
        <w:rPr>
          <w:rFonts w:ascii="Arial" w:hAnsi="Arial" w:cs="Arial"/>
          <w:sz w:val="28"/>
          <w:szCs w:val="28"/>
          <w:lang w:eastAsia="en-US"/>
        </w:rPr>
        <w:t>возникновени</w:t>
      </w:r>
      <w:r w:rsidR="006F5FB2">
        <w:rPr>
          <w:rFonts w:ascii="Arial" w:hAnsi="Arial" w:cs="Arial"/>
          <w:sz w:val="28"/>
          <w:szCs w:val="28"/>
          <w:lang w:eastAsia="en-US"/>
        </w:rPr>
        <w:t>ю</w:t>
      </w:r>
      <w:r w:rsidR="00320898">
        <w:rPr>
          <w:rFonts w:ascii="Arial" w:hAnsi="Arial" w:cs="Arial"/>
          <w:sz w:val="28"/>
          <w:szCs w:val="28"/>
          <w:lang w:eastAsia="en-US"/>
        </w:rPr>
        <w:t>.</w:t>
      </w:r>
    </w:p>
    <w:p w:rsidR="00004A15" w:rsidRPr="00E7744C" w:rsidRDefault="00E7744C" w:rsidP="00E7744C">
      <w:pPr>
        <w:shd w:val="clear" w:color="auto" w:fill="FFFFFF"/>
        <w:spacing w:after="0" w:line="240" w:lineRule="auto"/>
        <w:ind w:right="15" w:firstLine="567"/>
        <w:jc w:val="both"/>
        <w:rPr>
          <w:rFonts w:ascii="Arial" w:hAnsi="Arial" w:cs="Arial"/>
          <w:color w:val="FF0000"/>
          <w:sz w:val="28"/>
          <w:szCs w:val="28"/>
        </w:rPr>
      </w:pPr>
      <w:r w:rsidRPr="00320898">
        <w:rPr>
          <w:rFonts w:ascii="Times New Roman" w:hAnsi="Times New Roman" w:cs="Times New Roman"/>
          <w:sz w:val="28"/>
          <w:szCs w:val="28"/>
          <w:u w:val="single"/>
        </w:rPr>
        <w:t xml:space="preserve">Активное управление </w:t>
      </w:r>
      <w:r w:rsidR="00320898" w:rsidRPr="00320898">
        <w:rPr>
          <w:rFonts w:ascii="Times New Roman" w:hAnsi="Times New Roman" w:cs="Times New Roman"/>
          <w:sz w:val="28"/>
          <w:szCs w:val="28"/>
          <w:u w:val="single"/>
        </w:rPr>
        <w:t>риском</w:t>
      </w:r>
      <w:r w:rsidRPr="003208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7744C">
        <w:rPr>
          <w:rFonts w:ascii="Arial" w:hAnsi="Arial" w:cs="Arial"/>
          <w:sz w:val="28"/>
          <w:szCs w:val="28"/>
        </w:rPr>
        <w:t xml:space="preserve">представляет собой осуществление мер, направленных на снижение величины ожидаемых и/или непредвиденных потерь. В рамках данной группы методов можно выделить управление </w:t>
      </w:r>
      <w:r w:rsidR="00C124DB">
        <w:rPr>
          <w:rFonts w:ascii="Arial" w:hAnsi="Arial" w:cs="Arial"/>
          <w:sz w:val="28"/>
          <w:szCs w:val="28"/>
        </w:rPr>
        <w:t>риском</w:t>
      </w:r>
      <w:r w:rsidRPr="00E7744C">
        <w:rPr>
          <w:rFonts w:ascii="Arial" w:hAnsi="Arial" w:cs="Arial"/>
          <w:sz w:val="28"/>
          <w:szCs w:val="28"/>
        </w:rPr>
        <w:t xml:space="preserve"> посредством собственных ресурсов (финансовых, материальных, трудовых и т.д.) организации – </w:t>
      </w:r>
      <w:r w:rsidRPr="00C124DB">
        <w:rPr>
          <w:rFonts w:ascii="Times New Roman" w:hAnsi="Times New Roman" w:cs="Times New Roman"/>
          <w:sz w:val="28"/>
          <w:szCs w:val="28"/>
          <w:u w:val="single"/>
        </w:rPr>
        <w:t>сохранение риска на собственном удержании</w:t>
      </w:r>
      <w:r w:rsidRPr="00E7744C">
        <w:rPr>
          <w:rFonts w:ascii="Arial" w:hAnsi="Arial" w:cs="Arial"/>
          <w:sz w:val="28"/>
          <w:szCs w:val="28"/>
        </w:rPr>
        <w:t xml:space="preserve">; а также возмездную передачу управления риском другой, более профессиональной в данной области организации – </w:t>
      </w:r>
      <w:r w:rsidRPr="00C124DB">
        <w:rPr>
          <w:rFonts w:ascii="Times New Roman" w:hAnsi="Times New Roman" w:cs="Times New Roman"/>
          <w:sz w:val="28"/>
          <w:szCs w:val="28"/>
          <w:u w:val="single"/>
        </w:rPr>
        <w:t>перенос риска</w:t>
      </w:r>
      <w:r w:rsidRPr="00E7744C">
        <w:rPr>
          <w:rFonts w:ascii="Arial" w:hAnsi="Arial" w:cs="Arial"/>
          <w:sz w:val="28"/>
          <w:szCs w:val="28"/>
        </w:rPr>
        <w:t>.</w:t>
      </w:r>
    </w:p>
    <w:p w:rsidR="00BD7025" w:rsidRDefault="00BD7025" w:rsidP="00BD7025">
      <w:pPr>
        <w:shd w:val="clear" w:color="auto" w:fill="FFFFFF"/>
        <w:spacing w:after="0" w:line="240" w:lineRule="auto"/>
        <w:ind w:right="15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Среди методов сохранения риском на собственном удержании наиболее широко распространены:</w:t>
      </w:r>
    </w:p>
    <w:p w:rsidR="00D026CD" w:rsidRPr="00BD7025" w:rsidRDefault="0031163A" w:rsidP="003D5A02">
      <w:pPr>
        <w:pStyle w:val="a5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ind w:left="0" w:right="15" w:firstLine="567"/>
        <w:jc w:val="both"/>
        <w:rPr>
          <w:rFonts w:ascii="Arial" w:hAnsi="Arial" w:cs="Arial"/>
          <w:sz w:val="28"/>
          <w:szCs w:val="28"/>
          <w:shd w:val="clear" w:color="auto" w:fill="DDD9C3"/>
        </w:rPr>
      </w:pPr>
      <w:r>
        <w:rPr>
          <w:sz w:val="28"/>
          <w:szCs w:val="28"/>
          <w:u w:val="single"/>
        </w:rPr>
        <w:t>р</w:t>
      </w:r>
      <w:r w:rsidR="00D026CD" w:rsidRPr="003D5A02">
        <w:rPr>
          <w:sz w:val="28"/>
          <w:szCs w:val="28"/>
          <w:u w:val="single"/>
        </w:rPr>
        <w:t>езервирование (или самострахование)</w:t>
      </w:r>
      <w:r w:rsidR="00D026CD" w:rsidRPr="00BD7025">
        <w:rPr>
          <w:rFonts w:ascii="Arial" w:hAnsi="Arial" w:cs="Arial"/>
          <w:sz w:val="28"/>
          <w:szCs w:val="28"/>
        </w:rPr>
        <w:t xml:space="preserve"> – аккумулирование собственных средств </w:t>
      </w:r>
      <w:r>
        <w:rPr>
          <w:rFonts w:ascii="Arial" w:hAnsi="Arial" w:cs="Arial"/>
          <w:sz w:val="28"/>
          <w:szCs w:val="28"/>
        </w:rPr>
        <w:t xml:space="preserve">организации </w:t>
      </w:r>
      <w:r w:rsidR="00D026CD" w:rsidRPr="00BD7025">
        <w:rPr>
          <w:rFonts w:ascii="Arial" w:hAnsi="Arial" w:cs="Arial"/>
          <w:sz w:val="28"/>
          <w:szCs w:val="28"/>
        </w:rPr>
        <w:t>с целью смягчения последствий реализации риска.</w:t>
      </w:r>
      <w:r w:rsidR="00DF69A3">
        <w:rPr>
          <w:rFonts w:ascii="Arial" w:hAnsi="Arial" w:cs="Arial"/>
          <w:sz w:val="28"/>
          <w:szCs w:val="28"/>
        </w:rPr>
        <w:t xml:space="preserve"> </w:t>
      </w:r>
      <w:r w:rsidR="00D026CD" w:rsidRPr="00BD7025">
        <w:rPr>
          <w:rFonts w:ascii="Arial" w:hAnsi="Arial" w:cs="Arial"/>
          <w:sz w:val="28"/>
          <w:szCs w:val="28"/>
        </w:rPr>
        <w:t>Резервирование капитала под покрытие рыночных, кредитных, операционных рисков лежит в основе государственного регулирования рисков банковской системы</w:t>
      </w:r>
      <w:r w:rsidR="003823AA">
        <w:rPr>
          <w:rFonts w:ascii="Arial" w:hAnsi="Arial" w:cs="Arial"/>
          <w:sz w:val="28"/>
          <w:szCs w:val="28"/>
        </w:rPr>
        <w:t xml:space="preserve"> </w:t>
      </w:r>
      <w:r w:rsidR="003823AA" w:rsidRPr="003823AA">
        <w:rPr>
          <w:rFonts w:ascii="Arial" w:hAnsi="Arial" w:cs="Arial"/>
          <w:sz w:val="28"/>
          <w:szCs w:val="28"/>
        </w:rPr>
        <w:t>[</w:t>
      </w:r>
      <w:r w:rsidR="008C7CFB">
        <w:rPr>
          <w:rFonts w:ascii="Arial" w:hAnsi="Arial" w:cs="Arial"/>
          <w:sz w:val="28"/>
          <w:szCs w:val="28"/>
        </w:rPr>
        <w:t>2</w:t>
      </w:r>
      <w:r w:rsidR="003823AA" w:rsidRPr="003823AA">
        <w:rPr>
          <w:rFonts w:ascii="Arial" w:hAnsi="Arial" w:cs="Arial"/>
          <w:sz w:val="28"/>
          <w:szCs w:val="28"/>
        </w:rPr>
        <w:t>]</w:t>
      </w:r>
      <w:r w:rsidR="00D026CD" w:rsidRPr="00BD7025">
        <w:rPr>
          <w:rFonts w:ascii="Arial" w:hAnsi="Arial" w:cs="Arial"/>
          <w:sz w:val="28"/>
          <w:szCs w:val="28"/>
        </w:rPr>
        <w:t xml:space="preserve">. </w:t>
      </w:r>
    </w:p>
    <w:p w:rsidR="00D026CD" w:rsidRPr="0031163A" w:rsidRDefault="00AA7066" w:rsidP="0031163A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u w:val="single"/>
        </w:rPr>
        <w:t>д</w:t>
      </w:r>
      <w:r w:rsidR="00D026CD" w:rsidRPr="0031163A">
        <w:rPr>
          <w:sz w:val="28"/>
          <w:szCs w:val="28"/>
          <w:u w:val="single"/>
        </w:rPr>
        <w:t>иверсификация</w:t>
      </w:r>
      <w:r w:rsidRPr="00AA7066">
        <w:rPr>
          <w:sz w:val="28"/>
          <w:szCs w:val="28"/>
        </w:rPr>
        <w:t xml:space="preserve"> </w:t>
      </w:r>
      <w:r w:rsidR="00D026CD" w:rsidRPr="0031163A">
        <w:rPr>
          <w:rFonts w:ascii="Arial" w:hAnsi="Arial" w:cs="Arial"/>
          <w:sz w:val="28"/>
          <w:szCs w:val="28"/>
        </w:rPr>
        <w:t>– размещение ценностей в формах, имеющих разную динамику.</w:t>
      </w:r>
      <w:r w:rsidR="00DF69A3" w:rsidRPr="0031163A">
        <w:rPr>
          <w:rFonts w:ascii="Arial" w:hAnsi="Arial" w:cs="Arial"/>
          <w:sz w:val="28"/>
          <w:szCs w:val="28"/>
        </w:rPr>
        <w:t xml:space="preserve"> </w:t>
      </w:r>
      <w:r w:rsidR="00D026CD" w:rsidRPr="0031163A">
        <w:rPr>
          <w:rFonts w:ascii="Arial" w:hAnsi="Arial" w:cs="Arial"/>
          <w:sz w:val="28"/>
          <w:szCs w:val="28"/>
        </w:rPr>
        <w:t xml:space="preserve">Составляющая рыночного риска, которая может быть редуцирована  диверсификацией, т.е. является управляемой, называется </w:t>
      </w:r>
      <w:r w:rsidR="00D026CD" w:rsidRPr="0031163A">
        <w:rPr>
          <w:sz w:val="28"/>
          <w:szCs w:val="28"/>
          <w:u w:val="single"/>
        </w:rPr>
        <w:t>несистематическим риском</w:t>
      </w:r>
      <w:r w:rsidR="00D026CD" w:rsidRPr="0031163A">
        <w:rPr>
          <w:rFonts w:ascii="Arial" w:hAnsi="Arial" w:cs="Arial"/>
          <w:sz w:val="28"/>
          <w:szCs w:val="28"/>
        </w:rPr>
        <w:t xml:space="preserve">. Другая составляющая рыночного риска – </w:t>
      </w:r>
      <w:r w:rsidR="00D026CD" w:rsidRPr="0031163A">
        <w:rPr>
          <w:sz w:val="28"/>
          <w:szCs w:val="28"/>
          <w:u w:val="single"/>
        </w:rPr>
        <w:t>систематический риск</w:t>
      </w:r>
      <w:r w:rsidR="00D026CD" w:rsidRPr="0031163A">
        <w:rPr>
          <w:rFonts w:ascii="Arial" w:hAnsi="Arial" w:cs="Arial"/>
          <w:sz w:val="28"/>
          <w:szCs w:val="28"/>
        </w:rPr>
        <w:t xml:space="preserve"> – не поддается управлению диверсификацией и связана со стохастической природой финансового рынка</w:t>
      </w:r>
      <w:r w:rsidR="00DF69A3" w:rsidRPr="0031163A">
        <w:rPr>
          <w:rFonts w:ascii="Arial" w:hAnsi="Arial" w:cs="Arial"/>
          <w:sz w:val="28"/>
          <w:szCs w:val="28"/>
        </w:rPr>
        <w:t>.</w:t>
      </w:r>
      <w:r w:rsidR="00D026CD" w:rsidRPr="0031163A">
        <w:rPr>
          <w:rFonts w:ascii="Arial" w:hAnsi="Arial" w:cs="Arial"/>
          <w:sz w:val="28"/>
          <w:szCs w:val="28"/>
        </w:rPr>
        <w:t xml:space="preserve"> </w:t>
      </w:r>
    </w:p>
    <w:p w:rsidR="00A819F7" w:rsidRPr="001421A5" w:rsidRDefault="001421A5" w:rsidP="001421A5">
      <w:pPr>
        <w:pStyle w:val="a5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u w:val="single"/>
        </w:rPr>
        <w:t>л</w:t>
      </w:r>
      <w:r w:rsidR="00D026CD" w:rsidRPr="001421A5">
        <w:rPr>
          <w:sz w:val="28"/>
          <w:szCs w:val="28"/>
          <w:u w:val="single"/>
        </w:rPr>
        <w:t>имитирование</w:t>
      </w:r>
      <w:r w:rsidR="00D026CD" w:rsidRPr="001421A5">
        <w:rPr>
          <w:rFonts w:ascii="Arial" w:hAnsi="Arial" w:cs="Arial"/>
          <w:sz w:val="28"/>
          <w:szCs w:val="28"/>
        </w:rPr>
        <w:t xml:space="preserve"> – установление ограничений на различные параметры деятельности:</w:t>
      </w:r>
      <w:r w:rsidR="00A819F7" w:rsidRPr="001421A5">
        <w:rPr>
          <w:rFonts w:ascii="Arial" w:hAnsi="Arial" w:cs="Arial"/>
          <w:sz w:val="28"/>
          <w:szCs w:val="28"/>
        </w:rPr>
        <w:t xml:space="preserve"> </w:t>
      </w:r>
      <w:r w:rsidR="00D026CD" w:rsidRPr="001421A5">
        <w:rPr>
          <w:rFonts w:ascii="Arial" w:hAnsi="Arial" w:cs="Arial"/>
          <w:sz w:val="28"/>
          <w:szCs w:val="28"/>
        </w:rPr>
        <w:t>на объ</w:t>
      </w:r>
      <w:r w:rsidR="001A5D09">
        <w:rPr>
          <w:rFonts w:ascii="Arial" w:hAnsi="Arial" w:cs="Arial"/>
          <w:sz w:val="28"/>
          <w:szCs w:val="28"/>
        </w:rPr>
        <w:t>е</w:t>
      </w:r>
      <w:r w:rsidR="00D026CD" w:rsidRPr="001421A5">
        <w:rPr>
          <w:rFonts w:ascii="Arial" w:hAnsi="Arial" w:cs="Arial"/>
          <w:sz w:val="28"/>
          <w:szCs w:val="28"/>
        </w:rPr>
        <w:t>м операций по видам финансовых активов</w:t>
      </w:r>
      <w:r w:rsidR="00707CE6">
        <w:rPr>
          <w:rFonts w:ascii="Arial" w:hAnsi="Arial" w:cs="Arial"/>
          <w:sz w:val="28"/>
          <w:szCs w:val="28"/>
        </w:rPr>
        <w:t>,</w:t>
      </w:r>
      <w:r w:rsidR="00A819F7" w:rsidRPr="001421A5">
        <w:rPr>
          <w:rFonts w:ascii="Arial" w:hAnsi="Arial" w:cs="Arial"/>
          <w:sz w:val="28"/>
          <w:szCs w:val="28"/>
        </w:rPr>
        <w:t xml:space="preserve"> </w:t>
      </w:r>
      <w:r w:rsidR="00D026CD" w:rsidRPr="001421A5">
        <w:rPr>
          <w:rFonts w:ascii="Arial" w:hAnsi="Arial" w:cs="Arial"/>
          <w:sz w:val="28"/>
          <w:szCs w:val="28"/>
        </w:rPr>
        <w:t>на максимальный размер разовой сделки</w:t>
      </w:r>
      <w:r w:rsidR="00707CE6">
        <w:rPr>
          <w:rFonts w:ascii="Arial" w:hAnsi="Arial" w:cs="Arial"/>
          <w:sz w:val="28"/>
          <w:szCs w:val="28"/>
        </w:rPr>
        <w:t>,</w:t>
      </w:r>
      <w:r w:rsidR="00A819F7" w:rsidRPr="001421A5">
        <w:rPr>
          <w:rFonts w:ascii="Arial" w:hAnsi="Arial" w:cs="Arial"/>
          <w:sz w:val="28"/>
          <w:szCs w:val="28"/>
        </w:rPr>
        <w:t xml:space="preserve"> на максимальный </w:t>
      </w:r>
      <w:r w:rsidRPr="001421A5">
        <w:rPr>
          <w:rFonts w:ascii="Arial" w:hAnsi="Arial" w:cs="Arial"/>
          <w:sz w:val="28"/>
          <w:szCs w:val="28"/>
        </w:rPr>
        <w:t>объем убытка по операциям и др.</w:t>
      </w:r>
    </w:p>
    <w:p w:rsidR="001421A5" w:rsidRPr="001421A5" w:rsidRDefault="001421A5" w:rsidP="001421A5">
      <w:pPr>
        <w:pStyle w:val="a5"/>
        <w:shd w:val="clear" w:color="auto" w:fill="FFFFFF"/>
        <w:ind w:left="0" w:right="15" w:firstLine="567"/>
        <w:jc w:val="both"/>
        <w:rPr>
          <w:rFonts w:ascii="Arial" w:hAnsi="Arial" w:cs="Arial"/>
          <w:sz w:val="28"/>
          <w:szCs w:val="28"/>
        </w:rPr>
      </w:pPr>
      <w:r w:rsidRPr="001421A5">
        <w:rPr>
          <w:rFonts w:ascii="Arial" w:hAnsi="Arial" w:cs="Arial"/>
          <w:sz w:val="28"/>
          <w:szCs w:val="28"/>
        </w:rPr>
        <w:t xml:space="preserve">Среди методов </w:t>
      </w:r>
      <w:r>
        <w:rPr>
          <w:rFonts w:ascii="Arial" w:hAnsi="Arial" w:cs="Arial"/>
          <w:sz w:val="28"/>
          <w:szCs w:val="28"/>
        </w:rPr>
        <w:t xml:space="preserve">передачи риска </w:t>
      </w:r>
      <w:r w:rsidR="00A92438">
        <w:rPr>
          <w:rFonts w:ascii="Arial" w:hAnsi="Arial" w:cs="Arial"/>
          <w:sz w:val="28"/>
          <w:szCs w:val="28"/>
        </w:rPr>
        <w:t>следует выделить</w:t>
      </w:r>
      <w:r w:rsidRPr="001421A5">
        <w:rPr>
          <w:rFonts w:ascii="Arial" w:hAnsi="Arial" w:cs="Arial"/>
          <w:sz w:val="28"/>
          <w:szCs w:val="28"/>
        </w:rPr>
        <w:t>:</w:t>
      </w:r>
    </w:p>
    <w:p w:rsidR="00D026CD" w:rsidRPr="003F0BA2" w:rsidRDefault="003F0BA2" w:rsidP="003F0BA2">
      <w:pPr>
        <w:pStyle w:val="a5"/>
        <w:numPr>
          <w:ilvl w:val="0"/>
          <w:numId w:val="15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3F0BA2">
        <w:rPr>
          <w:sz w:val="28"/>
          <w:szCs w:val="28"/>
          <w:u w:val="single"/>
        </w:rPr>
        <w:t>с</w:t>
      </w:r>
      <w:r w:rsidR="00D026CD" w:rsidRPr="003F0BA2">
        <w:rPr>
          <w:sz w:val="28"/>
          <w:szCs w:val="28"/>
          <w:u w:val="single"/>
        </w:rPr>
        <w:t>трахование</w:t>
      </w:r>
      <w:r w:rsidR="00D026CD" w:rsidRPr="003F0BA2">
        <w:rPr>
          <w:rFonts w:ascii="Arial" w:hAnsi="Arial" w:cs="Arial"/>
          <w:sz w:val="28"/>
          <w:szCs w:val="28"/>
        </w:rPr>
        <w:t xml:space="preserve"> – возмездное перенесение риска на профессионального контрагента (страховщика).</w:t>
      </w:r>
    </w:p>
    <w:p w:rsidR="00A92438" w:rsidRPr="003F0BA2" w:rsidRDefault="003F0BA2" w:rsidP="003F0BA2">
      <w:pPr>
        <w:pStyle w:val="a5"/>
        <w:numPr>
          <w:ilvl w:val="0"/>
          <w:numId w:val="15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proofErr w:type="gramStart"/>
      <w:r w:rsidRPr="003F0BA2">
        <w:rPr>
          <w:sz w:val="28"/>
          <w:szCs w:val="28"/>
          <w:u w:val="single"/>
        </w:rPr>
        <w:t>н</w:t>
      </w:r>
      <w:r w:rsidR="00D026CD" w:rsidRPr="003F0BA2">
        <w:rPr>
          <w:sz w:val="28"/>
          <w:szCs w:val="28"/>
          <w:u w:val="single"/>
        </w:rPr>
        <w:t xml:space="preserve">естраховой перенос риска </w:t>
      </w:r>
      <w:r w:rsidR="00D026CD" w:rsidRPr="003F0BA2">
        <w:rPr>
          <w:rFonts w:ascii="Arial" w:hAnsi="Arial" w:cs="Arial"/>
          <w:sz w:val="28"/>
          <w:szCs w:val="28"/>
        </w:rPr>
        <w:t>отличается от страхового тем, что риски</w:t>
      </w:r>
      <w:r>
        <w:rPr>
          <w:rFonts w:ascii="Arial" w:hAnsi="Arial" w:cs="Arial"/>
          <w:sz w:val="28"/>
          <w:szCs w:val="28"/>
        </w:rPr>
        <w:t xml:space="preserve"> по сделке принимает на себя не</w:t>
      </w:r>
      <w:r w:rsidR="00D026CD" w:rsidRPr="003F0BA2">
        <w:rPr>
          <w:rFonts w:ascii="Arial" w:hAnsi="Arial" w:cs="Arial"/>
          <w:sz w:val="28"/>
          <w:szCs w:val="28"/>
        </w:rPr>
        <w:t>профессиональный страховщик.</w:t>
      </w:r>
      <w:proofErr w:type="gramEnd"/>
      <w:r w:rsidR="00D026CD" w:rsidRPr="003F0BA2">
        <w:rPr>
          <w:rFonts w:ascii="Arial" w:hAnsi="Arial" w:cs="Arial"/>
          <w:sz w:val="28"/>
          <w:szCs w:val="28"/>
        </w:rPr>
        <w:t xml:space="preserve"> Например, передача </w:t>
      </w:r>
      <w:r w:rsidR="001A5D09">
        <w:rPr>
          <w:rFonts w:ascii="Arial" w:hAnsi="Arial" w:cs="Arial"/>
          <w:sz w:val="28"/>
          <w:szCs w:val="28"/>
        </w:rPr>
        <w:t>партне</w:t>
      </w:r>
      <w:r w:rsidR="00D026CD" w:rsidRPr="003F0BA2">
        <w:rPr>
          <w:rFonts w:ascii="Arial" w:hAnsi="Arial" w:cs="Arial"/>
          <w:sz w:val="28"/>
          <w:szCs w:val="28"/>
        </w:rPr>
        <w:t>ру рисков, связанных с потерей/порчей имущества в процессе его транспортировки и осуществления погрузочно-разгрузочных работ.</w:t>
      </w:r>
    </w:p>
    <w:p w:rsidR="00784E54" w:rsidRPr="00B15DC5" w:rsidRDefault="00784E54" w:rsidP="00B15DC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84E54" w:rsidRPr="00B15DC5" w:rsidRDefault="00784E54" w:rsidP="00B15DC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84E54" w:rsidRDefault="001A5D09" w:rsidP="001A5D0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Литература</w:t>
      </w:r>
    </w:p>
    <w:p w:rsidR="008C7CFB" w:rsidRPr="001A5D09" w:rsidRDefault="008C7CFB" w:rsidP="008C7CFB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hanging="720"/>
        <w:jc w:val="both"/>
        <w:rPr>
          <w:rFonts w:ascii="Arial" w:hAnsi="Arial" w:cs="Arial"/>
          <w:sz w:val="28"/>
          <w:szCs w:val="28"/>
        </w:rPr>
      </w:pPr>
      <w:r w:rsidRPr="001A5D09">
        <w:rPr>
          <w:rFonts w:ascii="Arial" w:hAnsi="Arial" w:cs="Arial"/>
          <w:bCs/>
          <w:sz w:val="28"/>
          <w:szCs w:val="28"/>
        </w:rPr>
        <w:t xml:space="preserve">ГОСТ </w:t>
      </w:r>
      <w:proofErr w:type="gramStart"/>
      <w:r w:rsidRPr="001A5D09">
        <w:rPr>
          <w:rFonts w:ascii="Arial" w:hAnsi="Arial" w:cs="Arial"/>
          <w:bCs/>
          <w:sz w:val="28"/>
          <w:szCs w:val="28"/>
        </w:rPr>
        <w:t>Р</w:t>
      </w:r>
      <w:proofErr w:type="gramEnd"/>
      <w:r w:rsidRPr="001A5D09">
        <w:rPr>
          <w:rFonts w:ascii="Arial" w:hAnsi="Arial" w:cs="Arial"/>
          <w:bCs/>
          <w:sz w:val="28"/>
          <w:szCs w:val="28"/>
        </w:rPr>
        <w:t xml:space="preserve"> 51897–2002. Менеджмент риска. Термины и определения  </w:t>
      </w:r>
      <w:r w:rsidRPr="001A5D09">
        <w:rPr>
          <w:rFonts w:ascii="Arial" w:hAnsi="Arial" w:cs="Arial"/>
          <w:sz w:val="28"/>
          <w:szCs w:val="28"/>
        </w:rPr>
        <w:t xml:space="preserve">[Текст]. – </w:t>
      </w:r>
      <w:proofErr w:type="spellStart"/>
      <w:r w:rsidRPr="001A5D09">
        <w:rPr>
          <w:rFonts w:ascii="Arial" w:hAnsi="Arial" w:cs="Arial"/>
          <w:sz w:val="28"/>
          <w:szCs w:val="28"/>
        </w:rPr>
        <w:t>Введ</w:t>
      </w:r>
      <w:proofErr w:type="spellEnd"/>
      <w:r w:rsidRPr="001A5D09">
        <w:rPr>
          <w:rFonts w:ascii="Arial" w:hAnsi="Arial" w:cs="Arial"/>
          <w:sz w:val="28"/>
          <w:szCs w:val="28"/>
        </w:rPr>
        <w:t>. 2003–01–01. – М.</w:t>
      </w:r>
      <w:proofErr w:type="gramStart"/>
      <w:r w:rsidRPr="001A5D09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1A5D09">
        <w:rPr>
          <w:rFonts w:ascii="Arial" w:hAnsi="Arial" w:cs="Arial"/>
          <w:sz w:val="28"/>
          <w:szCs w:val="28"/>
        </w:rPr>
        <w:t xml:space="preserve"> Изд-во стандартов, 2002. – 7 с. </w:t>
      </w:r>
    </w:p>
    <w:p w:rsidR="009C5859" w:rsidRPr="008C7CFB" w:rsidRDefault="003823AA" w:rsidP="00B15DC5">
      <w:pPr>
        <w:pStyle w:val="ab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spacing w:before="0" w:beforeAutospacing="0" w:after="0" w:afterAutospacing="0"/>
        <w:ind w:right="10" w:hanging="720"/>
        <w:jc w:val="both"/>
        <w:rPr>
          <w:sz w:val="28"/>
          <w:szCs w:val="28"/>
        </w:rPr>
      </w:pPr>
      <w:proofErr w:type="spellStart"/>
      <w:r w:rsidRPr="008C7CFB">
        <w:rPr>
          <w:rFonts w:ascii="Arial" w:hAnsi="Arial" w:cs="Arial"/>
          <w:sz w:val="28"/>
          <w:szCs w:val="28"/>
        </w:rPr>
        <w:t>Бухтин</w:t>
      </w:r>
      <w:proofErr w:type="spellEnd"/>
      <w:r w:rsidRPr="008C7CFB">
        <w:rPr>
          <w:rFonts w:ascii="Arial" w:hAnsi="Arial" w:cs="Arial"/>
          <w:sz w:val="28"/>
          <w:szCs w:val="28"/>
        </w:rPr>
        <w:t>, М.А. Риск-менеджмент в кредитной организации: методология, практика, регламентирование. Кн. 1. Методика и практика работы подразделений риск-менеджмента [Текст] : метод</w:t>
      </w:r>
      <w:proofErr w:type="gramStart"/>
      <w:r w:rsidRPr="008C7CFB">
        <w:rPr>
          <w:rFonts w:ascii="Arial" w:hAnsi="Arial" w:cs="Arial"/>
          <w:sz w:val="28"/>
          <w:szCs w:val="28"/>
        </w:rPr>
        <w:t>.</w:t>
      </w:r>
      <w:proofErr w:type="gramEnd"/>
      <w:r w:rsidRPr="008C7CFB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8C7CFB">
        <w:rPr>
          <w:rFonts w:ascii="Arial" w:hAnsi="Arial" w:cs="Arial"/>
          <w:sz w:val="28"/>
          <w:szCs w:val="28"/>
        </w:rPr>
        <w:t>п</w:t>
      </w:r>
      <w:proofErr w:type="gramEnd"/>
      <w:r w:rsidRPr="008C7CFB">
        <w:rPr>
          <w:rFonts w:ascii="Arial" w:hAnsi="Arial" w:cs="Arial"/>
          <w:sz w:val="28"/>
          <w:szCs w:val="28"/>
        </w:rPr>
        <w:t xml:space="preserve">особие / М.А. </w:t>
      </w:r>
      <w:proofErr w:type="spellStart"/>
      <w:r w:rsidRPr="008C7CFB">
        <w:rPr>
          <w:rFonts w:ascii="Arial" w:hAnsi="Arial" w:cs="Arial"/>
          <w:sz w:val="28"/>
          <w:szCs w:val="28"/>
        </w:rPr>
        <w:t>Бухтин</w:t>
      </w:r>
      <w:proofErr w:type="spellEnd"/>
      <w:r w:rsidRPr="008C7CFB">
        <w:rPr>
          <w:rFonts w:ascii="Arial" w:hAnsi="Arial" w:cs="Arial"/>
          <w:sz w:val="28"/>
          <w:szCs w:val="28"/>
        </w:rPr>
        <w:t>. – М.</w:t>
      </w:r>
      <w:proofErr w:type="gramStart"/>
      <w:r w:rsidRPr="008C7CFB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8C7CF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C7CFB">
        <w:rPr>
          <w:rFonts w:ascii="Arial" w:hAnsi="Arial" w:cs="Arial"/>
          <w:sz w:val="28"/>
          <w:szCs w:val="28"/>
        </w:rPr>
        <w:t>Издат</w:t>
      </w:r>
      <w:proofErr w:type="spellEnd"/>
      <w:r w:rsidRPr="008C7CFB">
        <w:rPr>
          <w:rFonts w:ascii="Arial" w:hAnsi="Arial" w:cs="Arial"/>
          <w:sz w:val="28"/>
          <w:szCs w:val="28"/>
        </w:rPr>
        <w:t>. дом Реквизит, 2008. – 444 с.</w:t>
      </w:r>
    </w:p>
    <w:sectPr w:rsidR="009C5859" w:rsidRPr="008C7CFB" w:rsidSect="00C53E1C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416"/>
    <w:multiLevelType w:val="hybridMultilevel"/>
    <w:tmpl w:val="94DE95A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C9D23D5"/>
    <w:multiLevelType w:val="multilevel"/>
    <w:tmpl w:val="A6D0EF6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16020F4D"/>
    <w:multiLevelType w:val="hybridMultilevel"/>
    <w:tmpl w:val="6304141E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F142B3"/>
    <w:multiLevelType w:val="hybridMultilevel"/>
    <w:tmpl w:val="C810A5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6609AE"/>
    <w:multiLevelType w:val="hybridMultilevel"/>
    <w:tmpl w:val="394A19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93D3484"/>
    <w:multiLevelType w:val="hybridMultilevel"/>
    <w:tmpl w:val="F43E71FE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C3E4F88"/>
    <w:multiLevelType w:val="hybridMultilevel"/>
    <w:tmpl w:val="93FCB7C8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2353628"/>
    <w:multiLevelType w:val="hybridMultilevel"/>
    <w:tmpl w:val="B18CD83E"/>
    <w:lvl w:ilvl="0" w:tplc="9404D2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45836392"/>
    <w:multiLevelType w:val="multilevel"/>
    <w:tmpl w:val="5C9E993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59813E7"/>
    <w:multiLevelType w:val="hybridMultilevel"/>
    <w:tmpl w:val="8806D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72762CC"/>
    <w:multiLevelType w:val="hybridMultilevel"/>
    <w:tmpl w:val="05B8D02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4B4A0B31"/>
    <w:multiLevelType w:val="hybridMultilevel"/>
    <w:tmpl w:val="8C7E6818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D6F68DB"/>
    <w:multiLevelType w:val="hybridMultilevel"/>
    <w:tmpl w:val="84DA32C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A0C35BA"/>
    <w:multiLevelType w:val="hybridMultilevel"/>
    <w:tmpl w:val="A0A42850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88A3F48"/>
    <w:multiLevelType w:val="multilevel"/>
    <w:tmpl w:val="D78CAF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F2E1341"/>
    <w:multiLevelType w:val="multilevel"/>
    <w:tmpl w:val="A1CA511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15E6C4C"/>
    <w:multiLevelType w:val="hybridMultilevel"/>
    <w:tmpl w:val="164E1EA2"/>
    <w:lvl w:ilvl="0" w:tplc="B7E43CD2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9666A"/>
    <w:multiLevelType w:val="hybridMultilevel"/>
    <w:tmpl w:val="51B0368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9091BAF"/>
    <w:multiLevelType w:val="hybridMultilevel"/>
    <w:tmpl w:val="5F70C9A4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DD652D8"/>
    <w:multiLevelType w:val="hybridMultilevel"/>
    <w:tmpl w:val="CF442288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7"/>
  </w:num>
  <w:num w:numId="8">
    <w:abstractNumId w:val="6"/>
  </w:num>
  <w:num w:numId="9">
    <w:abstractNumId w:val="17"/>
  </w:num>
  <w:num w:numId="10">
    <w:abstractNumId w:val="12"/>
  </w:num>
  <w:num w:numId="11">
    <w:abstractNumId w:val="0"/>
  </w:num>
  <w:num w:numId="12">
    <w:abstractNumId w:val="10"/>
  </w:num>
  <w:num w:numId="13">
    <w:abstractNumId w:val="18"/>
  </w:num>
  <w:num w:numId="14">
    <w:abstractNumId w:val="19"/>
  </w:num>
  <w:num w:numId="15">
    <w:abstractNumId w:val="2"/>
  </w:num>
  <w:num w:numId="16">
    <w:abstractNumId w:val="14"/>
  </w:num>
  <w:num w:numId="17">
    <w:abstractNumId w:val="13"/>
  </w:num>
  <w:num w:numId="18">
    <w:abstractNumId w:val="5"/>
  </w:num>
  <w:num w:numId="19">
    <w:abstractNumId w:val="1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53E1C"/>
    <w:rsid w:val="00000758"/>
    <w:rsid w:val="000010AC"/>
    <w:rsid w:val="000031A5"/>
    <w:rsid w:val="00004A15"/>
    <w:rsid w:val="00004D6D"/>
    <w:rsid w:val="000054F2"/>
    <w:rsid w:val="000062DD"/>
    <w:rsid w:val="00010A5D"/>
    <w:rsid w:val="000137B5"/>
    <w:rsid w:val="00020A87"/>
    <w:rsid w:val="00022257"/>
    <w:rsid w:val="00022795"/>
    <w:rsid w:val="00024F76"/>
    <w:rsid w:val="00025E05"/>
    <w:rsid w:val="0002680C"/>
    <w:rsid w:val="00026F4A"/>
    <w:rsid w:val="00032A3B"/>
    <w:rsid w:val="00040098"/>
    <w:rsid w:val="00042263"/>
    <w:rsid w:val="00046245"/>
    <w:rsid w:val="00050E69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447B"/>
    <w:rsid w:val="000777F8"/>
    <w:rsid w:val="00081A6B"/>
    <w:rsid w:val="00081D72"/>
    <w:rsid w:val="000822A8"/>
    <w:rsid w:val="0008366A"/>
    <w:rsid w:val="000922CA"/>
    <w:rsid w:val="000953F3"/>
    <w:rsid w:val="000A3C6E"/>
    <w:rsid w:val="000A6487"/>
    <w:rsid w:val="000A667A"/>
    <w:rsid w:val="000A712B"/>
    <w:rsid w:val="000B1F60"/>
    <w:rsid w:val="000B2719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5886"/>
    <w:rsid w:val="000F2D60"/>
    <w:rsid w:val="001007AC"/>
    <w:rsid w:val="00102ADE"/>
    <w:rsid w:val="00104A59"/>
    <w:rsid w:val="00107CE1"/>
    <w:rsid w:val="00111E23"/>
    <w:rsid w:val="00113E1D"/>
    <w:rsid w:val="00117C4A"/>
    <w:rsid w:val="00121D13"/>
    <w:rsid w:val="00134990"/>
    <w:rsid w:val="00135072"/>
    <w:rsid w:val="001421A5"/>
    <w:rsid w:val="00143A4B"/>
    <w:rsid w:val="001441AC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39FF"/>
    <w:rsid w:val="001A493D"/>
    <w:rsid w:val="001A561A"/>
    <w:rsid w:val="001A5D09"/>
    <w:rsid w:val="001A5DAC"/>
    <w:rsid w:val="001B0A1E"/>
    <w:rsid w:val="001B0A84"/>
    <w:rsid w:val="001B0DDF"/>
    <w:rsid w:val="001B2DB2"/>
    <w:rsid w:val="001B3981"/>
    <w:rsid w:val="001B504C"/>
    <w:rsid w:val="001B797F"/>
    <w:rsid w:val="001B7E06"/>
    <w:rsid w:val="001C26B3"/>
    <w:rsid w:val="001C3113"/>
    <w:rsid w:val="001C386F"/>
    <w:rsid w:val="001E3151"/>
    <w:rsid w:val="001E40E6"/>
    <w:rsid w:val="001E41F0"/>
    <w:rsid w:val="001E5199"/>
    <w:rsid w:val="001E63B9"/>
    <w:rsid w:val="001F056C"/>
    <w:rsid w:val="001F47A7"/>
    <w:rsid w:val="001F50DC"/>
    <w:rsid w:val="001F5C83"/>
    <w:rsid w:val="00200990"/>
    <w:rsid w:val="0021625A"/>
    <w:rsid w:val="002165FA"/>
    <w:rsid w:val="00216F25"/>
    <w:rsid w:val="0023043B"/>
    <w:rsid w:val="00230639"/>
    <w:rsid w:val="00230859"/>
    <w:rsid w:val="00230B3B"/>
    <w:rsid w:val="00230FAC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741BA"/>
    <w:rsid w:val="00275571"/>
    <w:rsid w:val="002825B3"/>
    <w:rsid w:val="002831C1"/>
    <w:rsid w:val="00285027"/>
    <w:rsid w:val="00285FC9"/>
    <w:rsid w:val="00287B29"/>
    <w:rsid w:val="002909DD"/>
    <w:rsid w:val="0029432E"/>
    <w:rsid w:val="00294B26"/>
    <w:rsid w:val="002A3A82"/>
    <w:rsid w:val="002B1CE0"/>
    <w:rsid w:val="002B4941"/>
    <w:rsid w:val="002C6E5E"/>
    <w:rsid w:val="002D032F"/>
    <w:rsid w:val="002D6408"/>
    <w:rsid w:val="002D7EC6"/>
    <w:rsid w:val="002E0363"/>
    <w:rsid w:val="002E24C2"/>
    <w:rsid w:val="002F3D3F"/>
    <w:rsid w:val="002F40BB"/>
    <w:rsid w:val="002F56D8"/>
    <w:rsid w:val="002F745C"/>
    <w:rsid w:val="002F76C0"/>
    <w:rsid w:val="00300806"/>
    <w:rsid w:val="00303A2F"/>
    <w:rsid w:val="003045D2"/>
    <w:rsid w:val="00305D89"/>
    <w:rsid w:val="0031163A"/>
    <w:rsid w:val="003178E0"/>
    <w:rsid w:val="00320898"/>
    <w:rsid w:val="003225F7"/>
    <w:rsid w:val="00325E80"/>
    <w:rsid w:val="00332E79"/>
    <w:rsid w:val="00333BE4"/>
    <w:rsid w:val="00344F1C"/>
    <w:rsid w:val="00346BEC"/>
    <w:rsid w:val="00346E2C"/>
    <w:rsid w:val="003561A2"/>
    <w:rsid w:val="00360114"/>
    <w:rsid w:val="003620D2"/>
    <w:rsid w:val="00377FCA"/>
    <w:rsid w:val="003823AA"/>
    <w:rsid w:val="00386F5F"/>
    <w:rsid w:val="003914E8"/>
    <w:rsid w:val="00391D43"/>
    <w:rsid w:val="003A1BAD"/>
    <w:rsid w:val="003C0135"/>
    <w:rsid w:val="003C2A25"/>
    <w:rsid w:val="003C4B44"/>
    <w:rsid w:val="003C4C0F"/>
    <w:rsid w:val="003C6FEB"/>
    <w:rsid w:val="003C7F1C"/>
    <w:rsid w:val="003D4701"/>
    <w:rsid w:val="003D5A02"/>
    <w:rsid w:val="003D61DB"/>
    <w:rsid w:val="003D75B5"/>
    <w:rsid w:val="003D7B70"/>
    <w:rsid w:val="003E4733"/>
    <w:rsid w:val="003E5868"/>
    <w:rsid w:val="003F0252"/>
    <w:rsid w:val="003F0BA2"/>
    <w:rsid w:val="003F2CCE"/>
    <w:rsid w:val="003F3CA2"/>
    <w:rsid w:val="003F6FE0"/>
    <w:rsid w:val="003F71E6"/>
    <w:rsid w:val="00401A5E"/>
    <w:rsid w:val="00407ED0"/>
    <w:rsid w:val="0041020D"/>
    <w:rsid w:val="004128A6"/>
    <w:rsid w:val="00421C35"/>
    <w:rsid w:val="00424398"/>
    <w:rsid w:val="004308FC"/>
    <w:rsid w:val="00431BCF"/>
    <w:rsid w:val="0043373F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D206B"/>
    <w:rsid w:val="004E032F"/>
    <w:rsid w:val="004E4A08"/>
    <w:rsid w:val="004E5ADA"/>
    <w:rsid w:val="004F4D0C"/>
    <w:rsid w:val="004F68E2"/>
    <w:rsid w:val="004F739C"/>
    <w:rsid w:val="00500D4F"/>
    <w:rsid w:val="005032B2"/>
    <w:rsid w:val="00506586"/>
    <w:rsid w:val="005067AB"/>
    <w:rsid w:val="005111FA"/>
    <w:rsid w:val="005115FF"/>
    <w:rsid w:val="0052196A"/>
    <w:rsid w:val="005224F1"/>
    <w:rsid w:val="00523788"/>
    <w:rsid w:val="0053592A"/>
    <w:rsid w:val="005377DD"/>
    <w:rsid w:val="00544611"/>
    <w:rsid w:val="00544DDD"/>
    <w:rsid w:val="00550685"/>
    <w:rsid w:val="00562B26"/>
    <w:rsid w:val="005634AA"/>
    <w:rsid w:val="0056384E"/>
    <w:rsid w:val="00567FCD"/>
    <w:rsid w:val="00577149"/>
    <w:rsid w:val="005927C5"/>
    <w:rsid w:val="00592901"/>
    <w:rsid w:val="005978B0"/>
    <w:rsid w:val="005A152D"/>
    <w:rsid w:val="005A205D"/>
    <w:rsid w:val="005A3505"/>
    <w:rsid w:val="005A41BB"/>
    <w:rsid w:val="005A6A96"/>
    <w:rsid w:val="005A74CD"/>
    <w:rsid w:val="005A74E5"/>
    <w:rsid w:val="005B046E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5F7A25"/>
    <w:rsid w:val="006006A7"/>
    <w:rsid w:val="00605F1C"/>
    <w:rsid w:val="0061068D"/>
    <w:rsid w:val="00627A52"/>
    <w:rsid w:val="00630EB2"/>
    <w:rsid w:val="006361C1"/>
    <w:rsid w:val="006419C9"/>
    <w:rsid w:val="00643F0B"/>
    <w:rsid w:val="00650601"/>
    <w:rsid w:val="0065201B"/>
    <w:rsid w:val="00655083"/>
    <w:rsid w:val="006550C2"/>
    <w:rsid w:val="00661548"/>
    <w:rsid w:val="00662E60"/>
    <w:rsid w:val="006733EA"/>
    <w:rsid w:val="00673947"/>
    <w:rsid w:val="00673CF7"/>
    <w:rsid w:val="00674157"/>
    <w:rsid w:val="00674DEC"/>
    <w:rsid w:val="00674EC0"/>
    <w:rsid w:val="00690AB6"/>
    <w:rsid w:val="006A05ED"/>
    <w:rsid w:val="006B541D"/>
    <w:rsid w:val="006B5C53"/>
    <w:rsid w:val="006C199D"/>
    <w:rsid w:val="006C3465"/>
    <w:rsid w:val="006F277F"/>
    <w:rsid w:val="006F5FB2"/>
    <w:rsid w:val="006F6C3D"/>
    <w:rsid w:val="00701B8D"/>
    <w:rsid w:val="00702EE9"/>
    <w:rsid w:val="00702F7A"/>
    <w:rsid w:val="00707CE6"/>
    <w:rsid w:val="00711CB3"/>
    <w:rsid w:val="00712505"/>
    <w:rsid w:val="00720A95"/>
    <w:rsid w:val="00722D12"/>
    <w:rsid w:val="007278B1"/>
    <w:rsid w:val="0073293F"/>
    <w:rsid w:val="00753967"/>
    <w:rsid w:val="00754302"/>
    <w:rsid w:val="00756527"/>
    <w:rsid w:val="00760F15"/>
    <w:rsid w:val="00762165"/>
    <w:rsid w:val="007642A7"/>
    <w:rsid w:val="00766237"/>
    <w:rsid w:val="007662EF"/>
    <w:rsid w:val="00770D88"/>
    <w:rsid w:val="00773A5E"/>
    <w:rsid w:val="00773AFE"/>
    <w:rsid w:val="0077469B"/>
    <w:rsid w:val="007771E1"/>
    <w:rsid w:val="00784E54"/>
    <w:rsid w:val="007850B0"/>
    <w:rsid w:val="00791FD4"/>
    <w:rsid w:val="00794DBD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6EFA"/>
    <w:rsid w:val="008031BC"/>
    <w:rsid w:val="00807BCB"/>
    <w:rsid w:val="00810CF1"/>
    <w:rsid w:val="008123EE"/>
    <w:rsid w:val="00812D16"/>
    <w:rsid w:val="008140EF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8F0"/>
    <w:rsid w:val="00854ACB"/>
    <w:rsid w:val="00860745"/>
    <w:rsid w:val="00862C17"/>
    <w:rsid w:val="00865F52"/>
    <w:rsid w:val="00872F82"/>
    <w:rsid w:val="00880707"/>
    <w:rsid w:val="00883F8D"/>
    <w:rsid w:val="00891299"/>
    <w:rsid w:val="00896DC9"/>
    <w:rsid w:val="008A005D"/>
    <w:rsid w:val="008A10A9"/>
    <w:rsid w:val="008A22B9"/>
    <w:rsid w:val="008B7F65"/>
    <w:rsid w:val="008C23A1"/>
    <w:rsid w:val="008C37B2"/>
    <w:rsid w:val="008C4F5D"/>
    <w:rsid w:val="008C5C49"/>
    <w:rsid w:val="008C7CFB"/>
    <w:rsid w:val="008D4EFC"/>
    <w:rsid w:val="008D5101"/>
    <w:rsid w:val="008D5735"/>
    <w:rsid w:val="008E0E93"/>
    <w:rsid w:val="008E6932"/>
    <w:rsid w:val="008F3449"/>
    <w:rsid w:val="008F5B78"/>
    <w:rsid w:val="008F6456"/>
    <w:rsid w:val="00900C90"/>
    <w:rsid w:val="00900E1B"/>
    <w:rsid w:val="009039C1"/>
    <w:rsid w:val="00914895"/>
    <w:rsid w:val="00917BE9"/>
    <w:rsid w:val="00925BE8"/>
    <w:rsid w:val="009267E3"/>
    <w:rsid w:val="00926F1E"/>
    <w:rsid w:val="00927898"/>
    <w:rsid w:val="009302E5"/>
    <w:rsid w:val="00936C43"/>
    <w:rsid w:val="009375D0"/>
    <w:rsid w:val="0094137F"/>
    <w:rsid w:val="00955014"/>
    <w:rsid w:val="00960578"/>
    <w:rsid w:val="00962DD0"/>
    <w:rsid w:val="00963F18"/>
    <w:rsid w:val="009642EC"/>
    <w:rsid w:val="009667AC"/>
    <w:rsid w:val="009724F6"/>
    <w:rsid w:val="009745BD"/>
    <w:rsid w:val="009830A9"/>
    <w:rsid w:val="00984DFD"/>
    <w:rsid w:val="00985663"/>
    <w:rsid w:val="00986BE1"/>
    <w:rsid w:val="00987941"/>
    <w:rsid w:val="009A191F"/>
    <w:rsid w:val="009A67CA"/>
    <w:rsid w:val="009B1006"/>
    <w:rsid w:val="009B3252"/>
    <w:rsid w:val="009B6961"/>
    <w:rsid w:val="009C1C69"/>
    <w:rsid w:val="009C5859"/>
    <w:rsid w:val="009C7D64"/>
    <w:rsid w:val="009D0830"/>
    <w:rsid w:val="009D22D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1C92"/>
    <w:rsid w:val="00A04CA3"/>
    <w:rsid w:val="00A0596D"/>
    <w:rsid w:val="00A1090E"/>
    <w:rsid w:val="00A1214E"/>
    <w:rsid w:val="00A16F60"/>
    <w:rsid w:val="00A23F23"/>
    <w:rsid w:val="00A264B4"/>
    <w:rsid w:val="00A32E81"/>
    <w:rsid w:val="00A342E6"/>
    <w:rsid w:val="00A42ACC"/>
    <w:rsid w:val="00A4481E"/>
    <w:rsid w:val="00A455B9"/>
    <w:rsid w:val="00A46439"/>
    <w:rsid w:val="00A47A67"/>
    <w:rsid w:val="00A51CB3"/>
    <w:rsid w:val="00A560EB"/>
    <w:rsid w:val="00A56B7D"/>
    <w:rsid w:val="00A57B76"/>
    <w:rsid w:val="00A62C32"/>
    <w:rsid w:val="00A6503E"/>
    <w:rsid w:val="00A657B1"/>
    <w:rsid w:val="00A66687"/>
    <w:rsid w:val="00A678FE"/>
    <w:rsid w:val="00A7372D"/>
    <w:rsid w:val="00A7741D"/>
    <w:rsid w:val="00A80242"/>
    <w:rsid w:val="00A813D8"/>
    <w:rsid w:val="00A819F7"/>
    <w:rsid w:val="00A8689C"/>
    <w:rsid w:val="00A86A93"/>
    <w:rsid w:val="00A92438"/>
    <w:rsid w:val="00A94B55"/>
    <w:rsid w:val="00A97C52"/>
    <w:rsid w:val="00AA1999"/>
    <w:rsid w:val="00AA5EA3"/>
    <w:rsid w:val="00AA7066"/>
    <w:rsid w:val="00AA7FC3"/>
    <w:rsid w:val="00AB1A19"/>
    <w:rsid w:val="00AB23A9"/>
    <w:rsid w:val="00AC1328"/>
    <w:rsid w:val="00AC2C72"/>
    <w:rsid w:val="00AD3473"/>
    <w:rsid w:val="00AD35C2"/>
    <w:rsid w:val="00AD4D55"/>
    <w:rsid w:val="00AD55AB"/>
    <w:rsid w:val="00AD5F6F"/>
    <w:rsid w:val="00AE0FD4"/>
    <w:rsid w:val="00AE2203"/>
    <w:rsid w:val="00AE408D"/>
    <w:rsid w:val="00AF13B7"/>
    <w:rsid w:val="00B01E0F"/>
    <w:rsid w:val="00B025D5"/>
    <w:rsid w:val="00B031D8"/>
    <w:rsid w:val="00B075D6"/>
    <w:rsid w:val="00B10717"/>
    <w:rsid w:val="00B10F07"/>
    <w:rsid w:val="00B15DC5"/>
    <w:rsid w:val="00B16248"/>
    <w:rsid w:val="00B2024F"/>
    <w:rsid w:val="00B214D9"/>
    <w:rsid w:val="00B32603"/>
    <w:rsid w:val="00B37810"/>
    <w:rsid w:val="00B40916"/>
    <w:rsid w:val="00B46F5F"/>
    <w:rsid w:val="00B470DC"/>
    <w:rsid w:val="00B53834"/>
    <w:rsid w:val="00B62641"/>
    <w:rsid w:val="00B6532D"/>
    <w:rsid w:val="00B654B1"/>
    <w:rsid w:val="00B67C4F"/>
    <w:rsid w:val="00B70F5C"/>
    <w:rsid w:val="00B7237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B0146"/>
    <w:rsid w:val="00BB56AE"/>
    <w:rsid w:val="00BB6D9C"/>
    <w:rsid w:val="00BC5209"/>
    <w:rsid w:val="00BD40D2"/>
    <w:rsid w:val="00BD4DAD"/>
    <w:rsid w:val="00BD7025"/>
    <w:rsid w:val="00BE2DB4"/>
    <w:rsid w:val="00BE3B30"/>
    <w:rsid w:val="00BE5498"/>
    <w:rsid w:val="00BE6814"/>
    <w:rsid w:val="00BF7A5B"/>
    <w:rsid w:val="00C05669"/>
    <w:rsid w:val="00C06786"/>
    <w:rsid w:val="00C124DB"/>
    <w:rsid w:val="00C1254E"/>
    <w:rsid w:val="00C16306"/>
    <w:rsid w:val="00C1645B"/>
    <w:rsid w:val="00C32636"/>
    <w:rsid w:val="00C37393"/>
    <w:rsid w:val="00C409E2"/>
    <w:rsid w:val="00C41240"/>
    <w:rsid w:val="00C43BB0"/>
    <w:rsid w:val="00C505A7"/>
    <w:rsid w:val="00C52143"/>
    <w:rsid w:val="00C527B0"/>
    <w:rsid w:val="00C53E1C"/>
    <w:rsid w:val="00C569E0"/>
    <w:rsid w:val="00C5711F"/>
    <w:rsid w:val="00C57574"/>
    <w:rsid w:val="00C57AF8"/>
    <w:rsid w:val="00C63C52"/>
    <w:rsid w:val="00C65FFB"/>
    <w:rsid w:val="00C73387"/>
    <w:rsid w:val="00C765A4"/>
    <w:rsid w:val="00C84221"/>
    <w:rsid w:val="00C86668"/>
    <w:rsid w:val="00CA080F"/>
    <w:rsid w:val="00CA5AB3"/>
    <w:rsid w:val="00CB12E4"/>
    <w:rsid w:val="00CB466F"/>
    <w:rsid w:val="00CB5B91"/>
    <w:rsid w:val="00CC07B0"/>
    <w:rsid w:val="00CC2C23"/>
    <w:rsid w:val="00CC5845"/>
    <w:rsid w:val="00CD2C4D"/>
    <w:rsid w:val="00CE06D2"/>
    <w:rsid w:val="00CF1166"/>
    <w:rsid w:val="00CF2B0F"/>
    <w:rsid w:val="00CF3F0B"/>
    <w:rsid w:val="00D026CD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0A16"/>
    <w:rsid w:val="00D414D3"/>
    <w:rsid w:val="00D41BAA"/>
    <w:rsid w:val="00D42283"/>
    <w:rsid w:val="00D43C7A"/>
    <w:rsid w:val="00D45BA7"/>
    <w:rsid w:val="00D51CA5"/>
    <w:rsid w:val="00D52059"/>
    <w:rsid w:val="00D61E6B"/>
    <w:rsid w:val="00D63FFE"/>
    <w:rsid w:val="00D7399E"/>
    <w:rsid w:val="00D757AC"/>
    <w:rsid w:val="00D75D4F"/>
    <w:rsid w:val="00D75E92"/>
    <w:rsid w:val="00D76A36"/>
    <w:rsid w:val="00D8026E"/>
    <w:rsid w:val="00D81DFC"/>
    <w:rsid w:val="00D96C85"/>
    <w:rsid w:val="00D96D4C"/>
    <w:rsid w:val="00D97569"/>
    <w:rsid w:val="00DA2AA5"/>
    <w:rsid w:val="00DA2FED"/>
    <w:rsid w:val="00DB3BFF"/>
    <w:rsid w:val="00DC114B"/>
    <w:rsid w:val="00DC7BAE"/>
    <w:rsid w:val="00DD13BE"/>
    <w:rsid w:val="00DD6CD7"/>
    <w:rsid w:val="00DE24BD"/>
    <w:rsid w:val="00DE6776"/>
    <w:rsid w:val="00DF202E"/>
    <w:rsid w:val="00DF4EDC"/>
    <w:rsid w:val="00DF69A3"/>
    <w:rsid w:val="00DF75C8"/>
    <w:rsid w:val="00E0377F"/>
    <w:rsid w:val="00E113D7"/>
    <w:rsid w:val="00E16C96"/>
    <w:rsid w:val="00E16F49"/>
    <w:rsid w:val="00E20269"/>
    <w:rsid w:val="00E265E0"/>
    <w:rsid w:val="00E271C1"/>
    <w:rsid w:val="00E314AA"/>
    <w:rsid w:val="00E31B00"/>
    <w:rsid w:val="00E33269"/>
    <w:rsid w:val="00E436C6"/>
    <w:rsid w:val="00E43C31"/>
    <w:rsid w:val="00E44A49"/>
    <w:rsid w:val="00E45290"/>
    <w:rsid w:val="00E52AAA"/>
    <w:rsid w:val="00E542FD"/>
    <w:rsid w:val="00E61A24"/>
    <w:rsid w:val="00E62A83"/>
    <w:rsid w:val="00E64CE5"/>
    <w:rsid w:val="00E65356"/>
    <w:rsid w:val="00E70977"/>
    <w:rsid w:val="00E71916"/>
    <w:rsid w:val="00E76E5F"/>
    <w:rsid w:val="00E7744C"/>
    <w:rsid w:val="00E8300C"/>
    <w:rsid w:val="00E8468A"/>
    <w:rsid w:val="00E84CDE"/>
    <w:rsid w:val="00E875B2"/>
    <w:rsid w:val="00E9324F"/>
    <w:rsid w:val="00E971CF"/>
    <w:rsid w:val="00EA4415"/>
    <w:rsid w:val="00EB3FF9"/>
    <w:rsid w:val="00EB588C"/>
    <w:rsid w:val="00EC213E"/>
    <w:rsid w:val="00ED2480"/>
    <w:rsid w:val="00ED2871"/>
    <w:rsid w:val="00ED585A"/>
    <w:rsid w:val="00ED6B1C"/>
    <w:rsid w:val="00ED72CF"/>
    <w:rsid w:val="00EE25A3"/>
    <w:rsid w:val="00EE3B5E"/>
    <w:rsid w:val="00EE6A39"/>
    <w:rsid w:val="00EF04B6"/>
    <w:rsid w:val="00F0057D"/>
    <w:rsid w:val="00F063B5"/>
    <w:rsid w:val="00F12797"/>
    <w:rsid w:val="00F164D0"/>
    <w:rsid w:val="00F20D8C"/>
    <w:rsid w:val="00F24E8A"/>
    <w:rsid w:val="00F2565B"/>
    <w:rsid w:val="00F327FF"/>
    <w:rsid w:val="00F3290E"/>
    <w:rsid w:val="00F33F89"/>
    <w:rsid w:val="00F34D95"/>
    <w:rsid w:val="00F35078"/>
    <w:rsid w:val="00F35DDC"/>
    <w:rsid w:val="00F43173"/>
    <w:rsid w:val="00F45742"/>
    <w:rsid w:val="00F4596A"/>
    <w:rsid w:val="00F56BC8"/>
    <w:rsid w:val="00F6569B"/>
    <w:rsid w:val="00F65ACD"/>
    <w:rsid w:val="00F674C8"/>
    <w:rsid w:val="00F724A9"/>
    <w:rsid w:val="00F7365F"/>
    <w:rsid w:val="00F73A44"/>
    <w:rsid w:val="00F77641"/>
    <w:rsid w:val="00F812CC"/>
    <w:rsid w:val="00F8751C"/>
    <w:rsid w:val="00F91CE5"/>
    <w:rsid w:val="00F94FEC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3C92"/>
    <w:rsid w:val="00FD7003"/>
    <w:rsid w:val="00FD7F47"/>
    <w:rsid w:val="00FE7C17"/>
    <w:rsid w:val="00FF26B3"/>
    <w:rsid w:val="00FF3F80"/>
    <w:rsid w:val="00FF5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stroke weight="2.25pt"/>
    </o:shapedefaults>
    <o:shapelayout v:ext="edit">
      <o:idmap v:ext="edit" data="1"/>
      <o:rules v:ext="edit">
        <o:r id="V:Rule9" type="connector" idref="#_x0000_s1141"/>
        <o:r id="V:Rule10" type="connector" idref="#_x0000_s1146"/>
        <o:r id="V:Rule11" type="connector" idref="#_x0000_s1148"/>
        <o:r id="V:Rule12" type="connector" idref="#_x0000_s1144"/>
        <o:r id="V:Rule13" type="connector" idref="#_x0000_s1140"/>
        <o:r id="V:Rule14" type="connector" idref="#_x0000_s1147">
          <o:proxy end="" idref="#_x0000_s1138" connectloc="0"/>
        </o:r>
        <o:r id="V:Rule15" type="connector" idref="#_x0000_s1139">
          <o:proxy end="" idref="#_x0000_s1136" connectloc="0"/>
        </o:r>
        <o:r id="V:Rule16" type="connector" idref="#_x0000_s11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1C"/>
    <w:pPr>
      <w:spacing w:after="200" w:line="276" w:lineRule="auto"/>
      <w:jc w:val="left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125"/>
    <w:rPr>
      <w:rFonts w:ascii="Tahoma" w:eastAsiaTheme="minorHAns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58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24B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24B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24BD"/>
    <w:rPr>
      <w:rFonts w:eastAsiaTheme="minorHAnsi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24B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24BD"/>
    <w:rPr>
      <w:b/>
      <w:bCs/>
    </w:rPr>
  </w:style>
  <w:style w:type="paragraph" w:styleId="ab">
    <w:name w:val="Normal (Web)"/>
    <w:basedOn w:val="a"/>
    <w:uiPriority w:val="99"/>
    <w:rsid w:val="00FD3C9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D3C92"/>
    <w:rPr>
      <w:color w:val="0000FF"/>
      <w:u w:val="single"/>
    </w:rPr>
  </w:style>
  <w:style w:type="character" w:styleId="ad">
    <w:name w:val="Placeholder Text"/>
    <w:basedOn w:val="a0"/>
    <w:uiPriority w:val="99"/>
    <w:semiHidden/>
    <w:rsid w:val="0027557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3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30</cp:revision>
  <dcterms:created xsi:type="dcterms:W3CDTF">2012-09-03T08:30:00Z</dcterms:created>
  <dcterms:modified xsi:type="dcterms:W3CDTF">2012-09-24T12:22:00Z</dcterms:modified>
</cp:coreProperties>
</file>